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4E4" w:rsidRDefault="00B404E4">
      <w:pPr>
        <w:rPr>
          <w:rFonts w:hint="eastAsia"/>
        </w:rPr>
        <w:sectPr w:rsidR="00B404E4">
          <w:pgSz w:w="11906" w:h="16838"/>
          <w:pgMar w:top="1134" w:right="1134" w:bottom="1134" w:left="1134" w:header="720" w:footer="720" w:gutter="0"/>
          <w:cols w:space="720"/>
        </w:sectPr>
      </w:pPr>
    </w:p>
    <w:p w:rsidR="00B404E4" w:rsidRDefault="0020530B">
      <w:pPr>
        <w:pStyle w:val="Corpsdetexte"/>
        <w:rPr>
          <w:rFonts w:hint="eastAsia"/>
        </w:rPr>
      </w:pPr>
      <w:r>
        <w:rPr>
          <w:rStyle w:val="lev"/>
        </w:rPr>
        <w:t>INSCRIPTION AU RECOURS COLLECTIF PAYS BASQUE CONTRE ENEDIS</w:t>
      </w:r>
    </w:p>
    <w:p w:rsidR="00B404E4" w:rsidRDefault="0020530B">
      <w:pPr>
        <w:pStyle w:val="Corpsdetexte"/>
        <w:rPr>
          <w:rFonts w:hint="eastAsia"/>
        </w:rPr>
      </w:pPr>
      <w:bookmarkStart w:id="0" w:name="_GoBack"/>
      <w:bookmarkEnd w:id="0"/>
      <w:r>
        <w:rPr>
          <w:u w:val="single"/>
        </w:rPr>
        <w:t>CONTRE ENEDIS AQUITAINE avec Me J-P Joseph</w:t>
      </w:r>
    </w:p>
    <w:p w:rsidR="00B404E4" w:rsidRDefault="0020530B">
      <w:pPr>
        <w:pStyle w:val="Corpsdetexte"/>
        <w:rPr>
          <w:rFonts w:hint="eastAsia"/>
        </w:rPr>
      </w:pPr>
      <w:r>
        <w:t>Bonjour à Toutes et à Tous,</w:t>
      </w:r>
    </w:p>
    <w:p w:rsidR="00B404E4" w:rsidRDefault="0020530B">
      <w:pPr>
        <w:pStyle w:val="Corpsdetexte"/>
        <w:rPr>
          <w:rFonts w:hint="eastAsia"/>
        </w:rPr>
      </w:pPr>
      <w:r>
        <w:t xml:space="preserve">Nous vous avons aidés à </w:t>
      </w:r>
      <w:r>
        <w:rPr>
          <w:rStyle w:val="lev"/>
        </w:rPr>
        <w:t>protéger légalement votre point de livraison électrique</w:t>
      </w:r>
      <w:r>
        <w:t>…</w:t>
      </w:r>
    </w:p>
    <w:p w:rsidR="00B404E4" w:rsidRDefault="0020530B">
      <w:pPr>
        <w:pStyle w:val="Corpsdetexte"/>
        <w:rPr>
          <w:rFonts w:hint="eastAsia"/>
        </w:rPr>
      </w:pPr>
      <w:r>
        <w:t xml:space="preserve">Nous vous avons aidés à </w:t>
      </w:r>
      <w:r>
        <w:rPr>
          <w:rStyle w:val="lev"/>
        </w:rPr>
        <w:t>protéger matériellement votre bon vieux compteur électrique</w:t>
      </w:r>
      <w:r>
        <w:t>…</w:t>
      </w:r>
    </w:p>
    <w:p w:rsidR="00B404E4" w:rsidRDefault="0020530B">
      <w:pPr>
        <w:pStyle w:val="Corpsdetexte"/>
        <w:rPr>
          <w:rFonts w:hint="eastAsia"/>
        </w:rPr>
      </w:pPr>
      <w:r>
        <w:t xml:space="preserve">Or, malgré la légalité des refus : </w:t>
      </w:r>
      <w:proofErr w:type="spellStart"/>
      <w:r>
        <w:t>Enedis</w:t>
      </w:r>
      <w:proofErr w:type="spellEnd"/>
      <w:r>
        <w:t xml:space="preserve"> continue ses harcèlements, ses violations de propriétés privées, ses passages en force, ses agressions des usagers, et ses vols de compteurs (privés) pourtant légalement protégés…</w:t>
      </w:r>
    </w:p>
    <w:p w:rsidR="00B404E4" w:rsidRDefault="0020530B">
      <w:pPr>
        <w:pStyle w:val="Corpsdetexte"/>
        <w:rPr>
          <w:rFonts w:hint="eastAsia"/>
        </w:rPr>
      </w:pPr>
      <w:r>
        <w:t xml:space="preserve">AUJOURD’HUI, fort des premiers RÉSULTATS JUDICIAIRES POSITIFS en faveur des </w:t>
      </w:r>
      <w:proofErr w:type="spellStart"/>
      <w:r>
        <w:t>refusants</w:t>
      </w:r>
      <w:proofErr w:type="spellEnd"/>
      <w:r>
        <w:t> :</w:t>
      </w:r>
      <w:r>
        <w:rPr>
          <w:rStyle w:val="lev"/>
        </w:rPr>
        <w:t xml:space="preserve">LES COLLECTIFS ANTI-LINKY </w:t>
      </w:r>
      <w:r>
        <w:t xml:space="preserve">de très nombreux départements(BRETAGNE + AUVERGNE RHÔNE ALPES + NOUVELLE AQUITAINE + Action NATIONALE : </w:t>
      </w:r>
      <w:proofErr w:type="spellStart"/>
      <w:r>
        <w:t>Artemisia</w:t>
      </w:r>
      <w:proofErr w:type="spellEnd"/>
      <w:r>
        <w:t xml:space="preserve"> + </w:t>
      </w:r>
      <w:proofErr w:type="spellStart"/>
      <w:r>
        <w:t>Mysmartcab</w:t>
      </w:r>
      <w:proofErr w:type="spellEnd"/>
      <w:r>
        <w:t xml:space="preserve"> + Robin des toits + Annie LOBE + autres…)en France </w:t>
      </w:r>
      <w:r>
        <w:rPr>
          <w:rStyle w:val="lev"/>
        </w:rPr>
        <w:t xml:space="preserve">ont décidé d’ATTAQUER CONJOINTEMENT en JUSTICE </w:t>
      </w:r>
      <w:r>
        <w:t>les agences régionales d’</w:t>
      </w:r>
      <w:proofErr w:type="spellStart"/>
      <w:r>
        <w:t>Enedis</w:t>
      </w:r>
      <w:proofErr w:type="spellEnd"/>
      <w:r>
        <w:t xml:space="preserve"> (donneurs d’ordre du déploiement) </w:t>
      </w:r>
      <w:r>
        <w:rPr>
          <w:rStyle w:val="lev"/>
        </w:rPr>
        <w:t>POUR FAIREVALOIR ET RESPECTER NOS DROITS</w:t>
      </w:r>
      <w:r>
        <w:t> </w:t>
      </w:r>
      <w:r>
        <w:rPr>
          <w:rStyle w:val="lev"/>
          <w:u w:val="single"/>
        </w:rPr>
        <w:t>afin que chacun soit</w:t>
      </w:r>
      <w:r w:rsidR="002027E0">
        <w:rPr>
          <w:rStyle w:val="lev"/>
          <w:u w:val="single"/>
        </w:rPr>
        <w:t xml:space="preserve"> </w:t>
      </w:r>
      <w:r>
        <w:rPr>
          <w:rStyle w:val="lev"/>
          <w:u w:val="single"/>
        </w:rPr>
        <w:t>définitivement protégé par une ORDONNANCE JUDICIAIRE</w:t>
      </w:r>
      <w:r>
        <w:t>.</w:t>
      </w:r>
    </w:p>
    <w:p w:rsidR="00B404E4" w:rsidRDefault="0020530B">
      <w:pPr>
        <w:pStyle w:val="Corpsdetexte"/>
        <w:rPr>
          <w:rFonts w:hint="eastAsia"/>
        </w:rPr>
      </w:pPr>
      <w:r>
        <w:t>À l’image des autres régions engagées : En Nouvelle Aquitaine, nous sommes 12 départements avec des collectifs anti-</w:t>
      </w:r>
      <w:proofErr w:type="spellStart"/>
      <w:r>
        <w:t>Linky</w:t>
      </w:r>
      <w:proofErr w:type="spellEnd"/>
      <w:r>
        <w:t xml:space="preserve">, et nous attaquons simultanément les 4 agences ENEDIS de référence sur notre territoire. Les Pyrénées-Atlantiques, les Landes et les Hautes-Pyrénées dépendent de l’Agence </w:t>
      </w:r>
      <w:proofErr w:type="spellStart"/>
      <w:r>
        <w:t>Enedis</w:t>
      </w:r>
      <w:proofErr w:type="spellEnd"/>
      <w:r>
        <w:t xml:space="preserve"> Landes Pyrénées à Tarbes qui sera poursuivie par les collectifs du 40, 64 et 65 réunis.</w:t>
      </w:r>
    </w:p>
    <w:p w:rsidR="00B404E4" w:rsidRDefault="0020530B">
      <w:pPr>
        <w:pStyle w:val="Corpsdetexte"/>
        <w:rPr>
          <w:rFonts w:hint="eastAsia"/>
        </w:rPr>
      </w:pPr>
      <w:r>
        <w:t xml:space="preserve">Ces </w:t>
      </w:r>
      <w:r>
        <w:rPr>
          <w:rStyle w:val="lev"/>
        </w:rPr>
        <w:t xml:space="preserve">RECOURS COLLECTIFS </w:t>
      </w:r>
      <w:r>
        <w:t xml:space="preserve">permettent de </w:t>
      </w:r>
      <w:r>
        <w:rPr>
          <w:rStyle w:val="lev"/>
        </w:rPr>
        <w:t>réduire de plus 98% les frais de justice de chacun</w:t>
      </w:r>
      <w:r>
        <w:t>. Plus il y aura de recours engagés, plus les chances de stopper ENEDIS augmenteront.</w:t>
      </w:r>
    </w:p>
    <w:p w:rsidR="00B404E4" w:rsidRDefault="0020530B">
      <w:pPr>
        <w:pStyle w:val="Corpsdetexte"/>
        <w:rPr>
          <w:rFonts w:hint="eastAsia"/>
        </w:rPr>
      </w:pPr>
      <w:r>
        <w:t xml:space="preserve">En effet : en accord avec Maitre Jean-Pierre JOSEPH (Avocat grenoblois réputé pour son militantisme, ayant déjà gagné deux affaires en référé. La première pour faire retirer un compteur communicant chez une personne EHS, la deuxième affaire concernant un couple de retraités qui ne voulait pas de </w:t>
      </w:r>
      <w:proofErr w:type="spellStart"/>
      <w:r>
        <w:t>Linky</w:t>
      </w:r>
      <w:proofErr w:type="spellEnd"/>
      <w:r>
        <w:t>)</w:t>
      </w:r>
      <w:r w:rsidR="008324FC">
        <w:t xml:space="preserve"> </w:t>
      </w:r>
      <w:r>
        <w:t>nous partageons ses honoraires de 4000€ par audience entre 200 plaignants minimum répartis sur les 3 départements des Landes et des Pyrénées (soit un minimum de 67 plaignants par département, inscrits sur le principe du « Premier inscrit, Premier servi »):ce qui ferait un coût de</w:t>
      </w:r>
      <w:r>
        <w:rPr>
          <w:rStyle w:val="lev"/>
        </w:rPr>
        <w:t xml:space="preserve">20€ par personne pour une audience en référé </w:t>
      </w:r>
      <w:r>
        <w:t>(alors qu’un recours individuel coûte autour de 3000€).</w:t>
      </w:r>
    </w:p>
    <w:p w:rsidR="00B404E4" w:rsidRDefault="0020530B">
      <w:pPr>
        <w:pStyle w:val="Corpsdetexte"/>
        <w:rPr>
          <w:rFonts w:hint="eastAsia"/>
        </w:rPr>
      </w:pPr>
      <w:r>
        <w:rPr>
          <w:rStyle w:val="lev"/>
        </w:rPr>
        <w:t>Au mieux, si nous gagnons ce recours en référé</w:t>
      </w:r>
      <w:r>
        <w:t> : nous serons donc des milliers à être protégés (sachant qu’un recours gagné bénéficie bien au-delà des seuls plaignants concernés).</w:t>
      </w:r>
    </w:p>
    <w:p w:rsidR="00B404E4" w:rsidRDefault="0020530B">
      <w:pPr>
        <w:pStyle w:val="Corpsdetexte"/>
        <w:rPr>
          <w:rFonts w:hint="eastAsia"/>
        </w:rPr>
      </w:pPr>
      <w:r>
        <w:t>Dans l’éventualité d’un appel de la part d’</w:t>
      </w:r>
      <w:proofErr w:type="spellStart"/>
      <w:r>
        <w:t>Enedis</w:t>
      </w:r>
      <w:proofErr w:type="spellEnd"/>
      <w:r>
        <w:t xml:space="preserve">,  il faudra refinancer les frais d’appel de l’avocat : 20€ de plus. Le </w:t>
      </w:r>
      <w:r>
        <w:rPr>
          <w:rStyle w:val="lev"/>
        </w:rPr>
        <w:t xml:space="preserve">coût total personnel de notre défense judiciaire serait alors de 40€ par personne </w:t>
      </w:r>
      <w:r>
        <w:t>(moins la partie des frais de notre avocat remboursée par ENEDIS perdant).  </w:t>
      </w:r>
    </w:p>
    <w:p w:rsidR="00B404E4" w:rsidRDefault="0020530B">
      <w:pPr>
        <w:pStyle w:val="Corpsdetexte"/>
        <w:rPr>
          <w:rFonts w:hint="eastAsia"/>
        </w:rPr>
      </w:pPr>
      <w:r>
        <w:rPr>
          <w:rStyle w:val="lev"/>
        </w:rPr>
        <w:t>Au pire, si nous sommes déboutés en référé</w:t>
      </w:r>
      <w:r>
        <w:t xml:space="preserve"> : nous devrons régler les frais d’avocat de la partie adverse… et, au regard du nombre de plaignants, cela nous reviendra à moins de 7 € par personne. Nous ferons alors appel : + 20 €. Le </w:t>
      </w:r>
      <w:r>
        <w:rPr>
          <w:rStyle w:val="lev"/>
        </w:rPr>
        <w:t>coût total personnel de notre défense judiciaire serait alors de 47€ par personne.</w:t>
      </w:r>
      <w:r>
        <w:t>     </w:t>
      </w:r>
    </w:p>
    <w:p w:rsidR="00B404E4" w:rsidRDefault="0020530B">
      <w:pPr>
        <w:pStyle w:val="Corpsdetexte"/>
        <w:rPr>
          <w:rFonts w:hint="eastAsia"/>
        </w:rPr>
      </w:pPr>
      <w:r>
        <w:lastRenderedPageBreak/>
        <w:t>Tous les autres collectifs ont eux aussi lancé leurs inscriptions à cette action… Il y a URGENCE à monter les nôtres. Si vous voulez vous associer à cette action POUR PROTEGER VOTRE BIEN ET VOTRE DROIT DE REFUS, signalez-vous au plus vite. Nous espérons finaliser les listes fin mars afin d’obtenir une audience au tribunal au printemps … à l’identique de toutes les autres actions collectives en cours en France.</w:t>
      </w:r>
    </w:p>
    <w:p w:rsidR="00B404E4" w:rsidRDefault="0020530B">
      <w:pPr>
        <w:pStyle w:val="Corpsdetexte"/>
        <w:rPr>
          <w:rFonts w:hint="eastAsia"/>
        </w:rPr>
      </w:pPr>
      <w:r>
        <w:rPr>
          <w:rStyle w:val="lev"/>
        </w:rPr>
        <w:t>À VOUS DE DÉCIDER.</w:t>
      </w:r>
    </w:p>
    <w:p w:rsidR="00B404E4" w:rsidRDefault="0020530B">
      <w:pPr>
        <w:pStyle w:val="Corpsdetexte"/>
        <w:rPr>
          <w:rFonts w:hint="eastAsia"/>
        </w:rPr>
      </w:pPr>
      <w:r>
        <w:t xml:space="preserve">Merci de nous tenir informés de votre démarche, de façon à ce que nous puissions commencer à comptabiliser les participants et </w:t>
      </w:r>
      <w:r>
        <w:rPr>
          <w:rStyle w:val="lev"/>
        </w:rPr>
        <w:t xml:space="preserve">de nous CONTACTER </w:t>
      </w:r>
      <w:r>
        <w:rPr>
          <w:rStyle w:val="lev"/>
          <w:u w:val="single"/>
        </w:rPr>
        <w:t xml:space="preserve">en priorité par MAIL </w:t>
      </w:r>
      <w:r>
        <w:rPr>
          <w:rStyle w:val="lev"/>
        </w:rPr>
        <w:t>pour toutes questions ou INFORMATIONS concernant cette ACTION COLLECTIVE.</w:t>
      </w:r>
    </w:p>
    <w:p w:rsidR="00B404E4" w:rsidRDefault="0020530B">
      <w:pPr>
        <w:pStyle w:val="Corpsdetexte"/>
        <w:rPr>
          <w:rFonts w:hint="eastAsia"/>
        </w:rPr>
      </w:pPr>
      <w:r>
        <w:rPr>
          <w:rStyle w:val="lev"/>
        </w:rPr>
        <w:t>Vous comprendrez aisément que la TÂCHE ADMINISTRATIVE que nous assurons (bénévolement) pour vous (en plus de nos autres tâches au sein du Collectif anti-</w:t>
      </w:r>
      <w:proofErr w:type="spellStart"/>
      <w:r>
        <w:rPr>
          <w:rStyle w:val="lev"/>
        </w:rPr>
        <w:t>Linky</w:t>
      </w:r>
      <w:proofErr w:type="spellEnd"/>
      <w:r>
        <w:rPr>
          <w:rStyle w:val="lev"/>
        </w:rPr>
        <w:t xml:space="preserve"> d’Anglet CALA) est GIGANTESQUE : SOYEZ COOL !</w:t>
      </w:r>
    </w:p>
    <w:p w:rsidR="00B404E4" w:rsidRDefault="0020530B">
      <w:pPr>
        <w:pStyle w:val="Corpsdetexte"/>
        <w:rPr>
          <w:rFonts w:hint="eastAsia"/>
        </w:rPr>
      </w:pPr>
      <w:r>
        <w:rPr>
          <w:rStyle w:val="lev"/>
        </w:rPr>
        <w:t>PS : IMPORTANT</w:t>
      </w:r>
      <w:r>
        <w:t xml:space="preserve"> : Si vous n’avez pas encore signifié votre Lettre de Refus </w:t>
      </w:r>
      <w:proofErr w:type="spellStart"/>
      <w:r>
        <w:t>Linky</w:t>
      </w:r>
      <w:proofErr w:type="spellEnd"/>
      <w:r>
        <w:t xml:space="preserve"> à </w:t>
      </w:r>
      <w:proofErr w:type="spellStart"/>
      <w:r>
        <w:t>Enedis</w:t>
      </w:r>
      <w:proofErr w:type="spellEnd"/>
      <w:r>
        <w:t xml:space="preserve"> ou votre fournisseur d’électricité, ENVOYEZ-LÀ de </w:t>
      </w:r>
      <w:r>
        <w:rPr>
          <w:rStyle w:val="lev"/>
        </w:rPr>
        <w:t>TOUTE URGENCE par LETTRE DE REFUS enregistrée avec Accusé Réception à l’Agence :</w:t>
      </w:r>
    </w:p>
    <w:p w:rsidR="00B404E4" w:rsidRDefault="0020530B">
      <w:pPr>
        <w:pStyle w:val="Corpsdetexte"/>
        <w:rPr>
          <w:rFonts w:hint="eastAsia"/>
        </w:rPr>
      </w:pPr>
      <w:r>
        <w:rPr>
          <w:rStyle w:val="lev"/>
        </w:rPr>
        <w:t>ENEDIS DIRECTION GENERALE</w:t>
      </w:r>
    </w:p>
    <w:p w:rsidR="00B404E4" w:rsidRDefault="0020530B">
      <w:pPr>
        <w:pStyle w:val="Corpsdetexte"/>
        <w:rPr>
          <w:rFonts w:hint="eastAsia"/>
        </w:rPr>
      </w:pPr>
      <w:r>
        <w:t>Landes Pyrénées - Services Clients LINKY</w:t>
      </w:r>
    </w:p>
    <w:p w:rsidR="00B404E4" w:rsidRDefault="0020530B">
      <w:pPr>
        <w:pStyle w:val="Corpsdetexte"/>
        <w:rPr>
          <w:rFonts w:hint="eastAsia"/>
        </w:rPr>
      </w:pPr>
      <w:r>
        <w:t>5 rue Alsace Lorraine BP 549</w:t>
      </w:r>
    </w:p>
    <w:p w:rsidR="00B404E4" w:rsidRDefault="0020530B">
      <w:pPr>
        <w:pStyle w:val="Corpsdetexte"/>
        <w:rPr>
          <w:rFonts w:hint="eastAsia"/>
        </w:rPr>
      </w:pPr>
      <w:r>
        <w:t>65 000 Tarbes</w:t>
      </w:r>
    </w:p>
    <w:p w:rsidR="00B404E4" w:rsidRDefault="0020530B">
      <w:pPr>
        <w:pStyle w:val="Corpsdetexte"/>
        <w:rPr>
          <w:rFonts w:hint="eastAsia"/>
        </w:rPr>
      </w:pPr>
      <w:proofErr w:type="gramStart"/>
      <w:r>
        <w:rPr>
          <w:rStyle w:val="lev"/>
        </w:rPr>
        <w:t>et</w:t>
      </w:r>
      <w:proofErr w:type="gramEnd"/>
      <w:r>
        <w:rPr>
          <w:rStyle w:val="lev"/>
        </w:rPr>
        <w:t xml:space="preserve"> gardez une copie ainsi que la copie du recommandé AR et du récépissé afin de pouvoir constituer votre dossier.</w:t>
      </w:r>
    </w:p>
    <w:p w:rsidR="00B404E4" w:rsidRDefault="0020530B">
      <w:pPr>
        <w:pStyle w:val="Corpsdetexte"/>
        <w:rPr>
          <w:rFonts w:hint="eastAsia"/>
        </w:rPr>
      </w:pPr>
      <w:r>
        <w:rPr>
          <w:rStyle w:val="lev"/>
        </w:rPr>
        <w:t>“Celui qui résiste peut perdre, celui qui ne résiste pas a déjà perdu”</w:t>
      </w:r>
    </w:p>
    <w:p w:rsidR="00B404E4" w:rsidRDefault="0020530B">
      <w:pPr>
        <w:pStyle w:val="Corpsdetexte"/>
        <w:rPr>
          <w:rFonts w:hint="eastAsia"/>
        </w:rPr>
      </w:pPr>
      <w:r>
        <w:rPr>
          <w:rStyle w:val="lev"/>
        </w:rPr>
        <w:t>Bertolt Brecht</w:t>
      </w:r>
    </w:p>
    <w:p w:rsidR="00B404E4" w:rsidRDefault="00B404E4">
      <w:pPr>
        <w:rPr>
          <w:rFonts w:hint="eastAsia"/>
        </w:rPr>
      </w:pPr>
    </w:p>
    <w:sectPr w:rsidR="00B404E4">
      <w:type w:val="continuous"/>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 w15:restartNumberingAfterBreak="0">
    <w:nsid w:val="00000002"/>
    <w:multiLevelType w:val="multilevel"/>
    <w:tmpl w:val="00000002"/>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00000003"/>
    <w:multiLevelType w:val="multilevel"/>
    <w:tmpl w:val="00000003"/>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3" w15:restartNumberingAfterBreak="0">
    <w:nsid w:val="00000004"/>
    <w:multiLevelType w:val="multilevel"/>
    <w:tmpl w:val="00000004"/>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0B"/>
    <w:rsid w:val="002027E0"/>
    <w:rsid w:val="0020530B"/>
    <w:rsid w:val="008324FC"/>
    <w:rsid w:val="00A929C6"/>
    <w:rsid w:val="00B40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126988F-97E8-4121-83CD-BB16BD0D9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Liberation Serif" w:eastAsia="SimSun" w:hAnsi="Liberation Serif"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Pr>
      <w:b/>
      <w:bCs/>
    </w:rPr>
  </w:style>
  <w:style w:type="character" w:styleId="Lienhypertexte">
    <w:name w:val="Hyperlink"/>
    <w:rPr>
      <w:color w:val="000080"/>
      <w:u w:val="single"/>
    </w:rPr>
  </w:style>
  <w:style w:type="character" w:customStyle="1" w:styleId="Caractresdenumrotation">
    <w:name w:val="Caractères de numérotation"/>
  </w:style>
  <w:style w:type="paragraph" w:customStyle="1" w:styleId="Titre1">
    <w:name w:val="Titre1"/>
    <w:basedOn w:val="Normal"/>
    <w:next w:val="Corpsdetexte"/>
    <w:pPr>
      <w:keepNext/>
      <w:spacing w:before="240" w:after="120"/>
    </w:pPr>
    <w:rPr>
      <w:rFonts w:ascii="Liberation Sans" w:eastAsia="Microsoft YaHei"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3785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Marc</dc:creator>
  <cp:keywords/>
  <cp:lastModifiedBy>Jean Marc</cp:lastModifiedBy>
  <cp:revision>4</cp:revision>
  <cp:lastPrinted>1899-12-31T23:00:00Z</cp:lastPrinted>
  <dcterms:created xsi:type="dcterms:W3CDTF">2018-03-24T09:52:00Z</dcterms:created>
  <dcterms:modified xsi:type="dcterms:W3CDTF">2018-03-25T17:04:00Z</dcterms:modified>
</cp:coreProperties>
</file>